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3177" w14:textId="4D574531" w:rsidR="004E376B" w:rsidRDefault="004C4860" w:rsidP="004E376B">
      <w:pPr>
        <w:spacing w:after="0" w:line="240" w:lineRule="auto"/>
        <w:jc w:val="center"/>
        <w:rPr>
          <w:rFonts w:eastAsia="Times New Roman" w:cstheme="minorHAnsi"/>
          <w:noProof/>
          <w:snapToGrid w:val="0"/>
          <w:sz w:val="28"/>
          <w:szCs w:val="24"/>
        </w:rPr>
      </w:pPr>
      <w:r>
        <w:rPr>
          <w:rFonts w:eastAsia="Times New Roman" w:cstheme="minorHAnsi"/>
          <w:noProof/>
          <w:snapToGrid w:val="0"/>
          <w:sz w:val="28"/>
          <w:szCs w:val="24"/>
        </w:rPr>
        <w:t xml:space="preserve">Formularz cenowy </w:t>
      </w:r>
    </w:p>
    <w:p w14:paraId="280647BD" w14:textId="77777777" w:rsidR="00D80FB1" w:rsidRDefault="00D80FB1" w:rsidP="004E376B">
      <w:pPr>
        <w:spacing w:after="0" w:line="240" w:lineRule="auto"/>
        <w:jc w:val="center"/>
        <w:rPr>
          <w:rFonts w:eastAsia="Times New Roman" w:cstheme="minorHAnsi"/>
          <w:noProof/>
          <w:snapToGrid w:val="0"/>
          <w:sz w:val="28"/>
          <w:szCs w:val="24"/>
        </w:rPr>
      </w:pPr>
    </w:p>
    <w:p w14:paraId="31F526B3" w14:textId="230F5812" w:rsidR="00D80FB1" w:rsidRPr="000F0955" w:rsidRDefault="00D80FB1" w:rsidP="004E376B">
      <w:pPr>
        <w:spacing w:after="0" w:line="240" w:lineRule="auto"/>
        <w:jc w:val="center"/>
        <w:rPr>
          <w:rFonts w:eastAsia="Times New Roman" w:cstheme="minorHAnsi"/>
          <w:noProof/>
          <w:snapToGrid w:val="0"/>
          <w:sz w:val="28"/>
          <w:szCs w:val="24"/>
        </w:rPr>
      </w:pPr>
    </w:p>
    <w:tbl>
      <w:tblPr>
        <w:tblpPr w:leftFromText="141" w:rightFromText="141" w:vertAnchor="page" w:horzAnchor="margin" w:tblpY="4561"/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1926"/>
        <w:gridCol w:w="1388"/>
        <w:gridCol w:w="2771"/>
        <w:gridCol w:w="2659"/>
        <w:gridCol w:w="2484"/>
      </w:tblGrid>
      <w:tr w:rsidR="00D80FB1" w:rsidRPr="004E376B" w14:paraId="73B5AA24" w14:textId="77777777" w:rsidTr="00D80FB1">
        <w:trPr>
          <w:trHeight w:val="587"/>
        </w:trPr>
        <w:tc>
          <w:tcPr>
            <w:tcW w:w="2918" w:type="dxa"/>
            <w:shd w:val="clear" w:color="000000" w:fill="F2F2F2"/>
            <w:vAlign w:val="center"/>
            <w:hideMark/>
          </w:tcPr>
          <w:p w14:paraId="59F10E8E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926" w:type="dxa"/>
            <w:shd w:val="clear" w:color="000000" w:fill="F2F2F2"/>
            <w:vAlign w:val="center"/>
            <w:hideMark/>
          </w:tcPr>
          <w:p w14:paraId="0FC8527A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388" w:type="dxa"/>
            <w:shd w:val="clear" w:color="000000" w:fill="F2F2F2"/>
            <w:vAlign w:val="center"/>
            <w:hideMark/>
          </w:tcPr>
          <w:p w14:paraId="1310D396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2771" w:type="dxa"/>
            <w:shd w:val="clear" w:color="000000" w:fill="F2F2F2"/>
            <w:vAlign w:val="center"/>
            <w:hideMark/>
          </w:tcPr>
          <w:p w14:paraId="0791DCFD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2659" w:type="dxa"/>
            <w:shd w:val="clear" w:color="000000" w:fill="F2F2F2"/>
            <w:vAlign w:val="center"/>
            <w:hideMark/>
          </w:tcPr>
          <w:p w14:paraId="01D791EF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2484" w:type="dxa"/>
            <w:shd w:val="clear" w:color="000000" w:fill="F2F2F2"/>
            <w:vAlign w:val="center"/>
            <w:hideMark/>
          </w:tcPr>
          <w:p w14:paraId="46061DE5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</w:tr>
      <w:tr w:rsidR="00D80FB1" w:rsidRPr="004E376B" w14:paraId="649FB25A" w14:textId="77777777" w:rsidTr="00D80FB1">
        <w:trPr>
          <w:trHeight w:val="2106"/>
        </w:trPr>
        <w:tc>
          <w:tcPr>
            <w:tcW w:w="2918" w:type="dxa"/>
            <w:shd w:val="clear" w:color="auto" w:fill="auto"/>
            <w:vAlign w:val="center"/>
            <w:hideMark/>
          </w:tcPr>
          <w:p w14:paraId="1B4D10A8" w14:textId="59078B60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1"/>
                <w:szCs w:val="21"/>
              </w:rPr>
              <w:t>Zestaw do wysokosprawnej chromatografii cieczowej (HPLC) z możliwością pomiarów metodą chromatografii żelowej (GPC)</w:t>
            </w:r>
            <w:r>
              <w:rPr>
                <w:rFonts w:cstheme="minorHAnsi"/>
                <w:b/>
                <w:bCs/>
                <w:snapToGrid w:val="0"/>
                <w:lang w:eastAsia="pl-PL"/>
              </w:rPr>
              <w:t>”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684ADF5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B12814B" w14:textId="77777777" w:rsidR="00D80FB1" w:rsidRPr="004E376B" w:rsidRDefault="00D80FB1" w:rsidP="00D80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771" w:type="dxa"/>
            <w:shd w:val="clear" w:color="auto" w:fill="auto"/>
            <w:vAlign w:val="bottom"/>
            <w:hideMark/>
          </w:tcPr>
          <w:p w14:paraId="6FF70CA9" w14:textId="77777777" w:rsidR="00D80FB1" w:rsidRPr="004E376B" w:rsidRDefault="00D80FB1" w:rsidP="00D8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9" w:type="dxa"/>
            <w:shd w:val="clear" w:color="auto" w:fill="auto"/>
            <w:vAlign w:val="bottom"/>
            <w:hideMark/>
          </w:tcPr>
          <w:p w14:paraId="73AD973E" w14:textId="77777777" w:rsidR="00D80FB1" w:rsidRPr="004E376B" w:rsidRDefault="00D80FB1" w:rsidP="00D8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84" w:type="dxa"/>
            <w:shd w:val="clear" w:color="auto" w:fill="auto"/>
            <w:vAlign w:val="bottom"/>
            <w:hideMark/>
          </w:tcPr>
          <w:p w14:paraId="65901C6F" w14:textId="77777777" w:rsidR="00D80FB1" w:rsidRPr="004E376B" w:rsidRDefault="00D80FB1" w:rsidP="00D8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0E51D7B" w14:textId="117AD258" w:rsidR="006F0DAD" w:rsidRDefault="006F0DAD" w:rsidP="00D80FB1"/>
    <w:p w14:paraId="2FE44619" w14:textId="70ECDA3E" w:rsidR="00D80FB1" w:rsidRDefault="00D80FB1" w:rsidP="00D80FB1">
      <w:pPr>
        <w:pStyle w:val="Akapitzlist"/>
        <w:numPr>
          <w:ilvl w:val="0"/>
          <w:numId w:val="1"/>
        </w:numPr>
      </w:pPr>
      <w:r>
        <w:t xml:space="preserve">Cena zawiera koszty opakowania, transportu, montażu </w:t>
      </w:r>
      <w:r w:rsidR="002336FE">
        <w:t xml:space="preserve">i uruchomienia </w:t>
      </w:r>
      <w:r>
        <w:t xml:space="preserve">oraz przeprowadzenia szkolenia z obsługi sprzętu.  </w:t>
      </w:r>
    </w:p>
    <w:p w14:paraId="77C9F4E1" w14:textId="4F3A406A" w:rsidR="00D80FB1" w:rsidRDefault="00D80FB1" w:rsidP="00D80FB1"/>
    <w:p w14:paraId="78A06C3F" w14:textId="77777777" w:rsidR="00D80FB1" w:rsidRPr="00D80FB1" w:rsidRDefault="00D80FB1" w:rsidP="00D80FB1">
      <w:pPr>
        <w:jc w:val="right"/>
      </w:pPr>
      <w:r w:rsidRPr="00D80FB1">
        <w:t>……..................................................</w:t>
      </w:r>
    </w:p>
    <w:p w14:paraId="014F7B11" w14:textId="77777777" w:rsidR="00D80FB1" w:rsidRDefault="00D80FB1" w:rsidP="00D80FB1">
      <w:pPr>
        <w:jc w:val="right"/>
        <w:rPr>
          <w:i/>
          <w:iCs/>
        </w:rPr>
      </w:pPr>
      <w:r w:rsidRPr="00D80FB1">
        <w:rPr>
          <w:i/>
          <w:iCs/>
        </w:rPr>
        <w:t xml:space="preserve">(podpis osoby/(-ób) uprawnionej/(-ych) </w:t>
      </w:r>
    </w:p>
    <w:p w14:paraId="3D65A765" w14:textId="7364E91A" w:rsidR="00D80FB1" w:rsidRPr="00D80FB1" w:rsidRDefault="00D80FB1" w:rsidP="00D80FB1">
      <w:pPr>
        <w:jc w:val="right"/>
      </w:pPr>
      <w:r w:rsidRPr="00D80FB1">
        <w:rPr>
          <w:i/>
          <w:iCs/>
        </w:rPr>
        <w:t>do reprezentowania Wykonawcy)</w:t>
      </w:r>
    </w:p>
    <w:p w14:paraId="08C60F28" w14:textId="77777777" w:rsidR="00D80FB1" w:rsidRDefault="00D80FB1" w:rsidP="00D80FB1"/>
    <w:sectPr w:rsidR="00D80FB1" w:rsidSect="007477EC">
      <w:headerReference w:type="default" r:id="rId7"/>
      <w:footerReference w:type="default" r:id="rId8"/>
      <w:pgSz w:w="16838" w:h="11906" w:orient="landscape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317F" w14:textId="77777777" w:rsidR="004D0AC5" w:rsidRDefault="004D0AC5" w:rsidP="004E376B">
      <w:pPr>
        <w:spacing w:after="0" w:line="240" w:lineRule="auto"/>
      </w:pPr>
      <w:r>
        <w:separator/>
      </w:r>
    </w:p>
  </w:endnote>
  <w:endnote w:type="continuationSeparator" w:id="0">
    <w:p w14:paraId="21F13E6C" w14:textId="77777777" w:rsidR="004D0AC5" w:rsidRDefault="004D0AC5" w:rsidP="004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B66" w14:textId="6327D8CF" w:rsidR="004C4860" w:rsidRDefault="004C4860" w:rsidP="004C4860">
    <w:pPr>
      <w:pStyle w:val="Stopka"/>
      <w:jc w:val="center"/>
    </w:pPr>
    <w:r w:rsidRPr="00C64C84">
      <w:rPr>
        <w:rFonts w:ascii="Segoe UI" w:hAnsi="Segoe UI" w:cs="Segoe UI"/>
        <w:sz w:val="16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</w:rPr>
      <w:br/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DB38" w14:textId="77777777" w:rsidR="004D0AC5" w:rsidRDefault="004D0AC5" w:rsidP="004E376B">
      <w:pPr>
        <w:spacing w:after="0" w:line="240" w:lineRule="auto"/>
      </w:pPr>
      <w:r>
        <w:separator/>
      </w:r>
    </w:p>
  </w:footnote>
  <w:footnote w:type="continuationSeparator" w:id="0">
    <w:p w14:paraId="109A03E7" w14:textId="77777777" w:rsidR="004D0AC5" w:rsidRDefault="004D0AC5" w:rsidP="004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0C22" w14:textId="77777777" w:rsidR="009C62B7" w:rsidRDefault="004E376B" w:rsidP="00B271D1">
    <w:pPr>
      <w:pStyle w:val="Nagwek"/>
      <w:jc w:val="right"/>
    </w:pPr>
    <w:r>
      <w:t xml:space="preserve">                                        </w:t>
    </w:r>
    <w:r w:rsidR="00C1793B" w:rsidRPr="00C1793B">
      <w:rPr>
        <w:noProof/>
      </w:rPr>
      <w:drawing>
        <wp:inline distT="0" distB="0" distL="0" distR="0" wp14:anchorId="1B87F933" wp14:editId="59EA7D12">
          <wp:extent cx="8258175" cy="8599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4549" cy="86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1D1" w:rsidRPr="00B271D1">
      <w:t xml:space="preserve"> </w:t>
    </w:r>
  </w:p>
  <w:p w14:paraId="738329B8" w14:textId="13CCFE86" w:rsidR="00B271D1" w:rsidRDefault="00B271D1" w:rsidP="00B271D1">
    <w:pPr>
      <w:pStyle w:val="Nagwek"/>
      <w:jc w:val="right"/>
    </w:pPr>
    <w:r>
      <w:t>Załącznik nr 3</w:t>
    </w:r>
  </w:p>
  <w:p w14:paraId="09E47474" w14:textId="60F66AE6" w:rsidR="00B271D1" w:rsidRDefault="00B271D1" w:rsidP="00B271D1">
    <w:pPr>
      <w:pStyle w:val="Nagwek"/>
      <w:jc w:val="right"/>
    </w:pPr>
    <w:r>
      <w:t xml:space="preserve">do zapytania ofertowego nr: </w:t>
    </w:r>
    <w:r w:rsidR="00D80FB1">
      <w:t>6</w:t>
    </w:r>
    <w:r>
      <w:t>/POIR/2021</w:t>
    </w:r>
  </w:p>
  <w:p w14:paraId="4B41557F" w14:textId="24EDFCCA" w:rsidR="004E376B" w:rsidRDefault="00B271D1" w:rsidP="00C1793B">
    <w:pPr>
      <w:pStyle w:val="Nagwek"/>
      <w:jc w:val="right"/>
    </w:pPr>
    <w:r>
      <w:t xml:space="preserve">z </w:t>
    </w:r>
    <w:r w:rsidRPr="00FC01E0">
      <w:t xml:space="preserve">dnia </w:t>
    </w:r>
    <w:r w:rsidR="00FC01E0">
      <w:t>2</w:t>
    </w:r>
    <w:r w:rsidR="006F0DAD">
      <w:t>7</w:t>
    </w:r>
    <w:r w:rsidR="00FC01E0">
      <w:t>.</w:t>
    </w:r>
    <w:r w:rsidRPr="00FC01E0">
      <w:t>0</w:t>
    </w:r>
    <w:r w:rsidR="00D80FB1">
      <w:t>8</w:t>
    </w:r>
    <w:r w:rsidRPr="00FC01E0">
      <w:t>.202</w:t>
    </w:r>
    <w:r w:rsidR="00C1793B" w:rsidRPr="00FC01E0">
      <w:t>1</w:t>
    </w:r>
  </w:p>
  <w:p w14:paraId="261D8A90" w14:textId="524DDBCC" w:rsidR="004E376B" w:rsidRDefault="004E376B" w:rsidP="004E376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C23D3"/>
    <w:multiLevelType w:val="hybridMultilevel"/>
    <w:tmpl w:val="409AA1FC"/>
    <w:lvl w:ilvl="0" w:tplc="E612EC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B"/>
    <w:rsid w:val="00025857"/>
    <w:rsid w:val="00051393"/>
    <w:rsid w:val="002158CF"/>
    <w:rsid w:val="00223EB1"/>
    <w:rsid w:val="002336FE"/>
    <w:rsid w:val="00447DA1"/>
    <w:rsid w:val="004C4860"/>
    <w:rsid w:val="004D0AC5"/>
    <w:rsid w:val="004E376B"/>
    <w:rsid w:val="0062121B"/>
    <w:rsid w:val="006F0DAD"/>
    <w:rsid w:val="006F54BC"/>
    <w:rsid w:val="007477EC"/>
    <w:rsid w:val="00812B13"/>
    <w:rsid w:val="008B34C0"/>
    <w:rsid w:val="009C62B7"/>
    <w:rsid w:val="00AB5204"/>
    <w:rsid w:val="00B271D1"/>
    <w:rsid w:val="00C1793B"/>
    <w:rsid w:val="00D80FB1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F860"/>
  <w15:chartTrackingRefBased/>
  <w15:docId w15:val="{204FF356-B9B9-4C9C-9936-7991487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76B"/>
  </w:style>
  <w:style w:type="paragraph" w:styleId="Stopka">
    <w:name w:val="footer"/>
    <w:basedOn w:val="Normalny"/>
    <w:link w:val="StopkaZnak"/>
    <w:uiPriority w:val="99"/>
    <w:unhideWhenUsed/>
    <w:rsid w:val="004E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76B"/>
  </w:style>
  <w:style w:type="paragraph" w:styleId="Akapitzlist">
    <w:name w:val="List Paragraph"/>
    <w:basedOn w:val="Normalny"/>
    <w:uiPriority w:val="34"/>
    <w:qFormat/>
    <w:rsid w:val="00D8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4</cp:revision>
  <dcterms:created xsi:type="dcterms:W3CDTF">2021-08-27T12:34:00Z</dcterms:created>
  <dcterms:modified xsi:type="dcterms:W3CDTF">2021-08-27T13:00:00Z</dcterms:modified>
</cp:coreProperties>
</file>